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FC47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河南省人力资源和社会保障厅</w:t>
      </w:r>
    </w:p>
    <w:p w14:paraId="5239CDF7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关于完善我省专业技术人员职称初定有关问题的</w:t>
      </w:r>
    </w:p>
    <w:p w14:paraId="24897850">
      <w:pPr>
        <w:keepNext w:val="0"/>
        <w:keepLines w:val="0"/>
        <w:widowControl/>
        <w:suppressLineNumbers w:val="0"/>
        <w:jc w:val="center"/>
        <w:rPr>
          <w:color w:val="000000"/>
          <w:sz w:val="36"/>
          <w:szCs w:val="36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通知</w:t>
      </w:r>
    </w:p>
    <w:p w14:paraId="659351E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0D416C49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  <w:t>豫人社规 〔2021〕7号</w:t>
      </w:r>
    </w:p>
    <w:p w14:paraId="6B24C5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5CD0918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各省辖市、济源示范区、各省直管县（市）人力资源社会保障局，省直有关单位，省属高校：</w:t>
      </w:r>
    </w:p>
    <w:p w14:paraId="4AA1CC1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为进一步贯彻落实国家和我省深化职称制度改革要求，畅通申报渠道，优化工作流程，提高服务效能，现将专业技术人员职称初定有关问题通知如下：</w:t>
      </w:r>
    </w:p>
    <w:p w14:paraId="16E5CA1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一、畅通申报渠道</w:t>
      </w:r>
    </w:p>
    <w:p w14:paraId="365FDF7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进一步打破户籍、身份、档案等限制，凡在我省企事业单位从事专业技术工作且与用人单位签订了聘用（劳动）合同的专业技术人员，按照属地（注册地）管理原则，均可通过所在单位申请职称初定。非公有制经济组织、社会组织专业技术人员也可按照属地（注册地）管理原则，在当地自愿参加职称初定，与公有制单位专业技术人员享有平等待遇。</w:t>
      </w:r>
    </w:p>
    <w:p w14:paraId="2523C27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二、改进评价方式</w:t>
      </w:r>
    </w:p>
    <w:p w14:paraId="53EC5A1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初级职称（员级、助理级）、博士研究生初定中级职称、乡镇及以下单位硕士研究生考核认定中级职称，全面采用考核认定、考试等方式进行，不再采用职称评审委员会专家评审的方式。</w:t>
      </w:r>
    </w:p>
    <w:p w14:paraId="7605683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初级、中级职称实行全国统一考试的经济、会计、统计、审计、卫生、翻译、出版、通信、计算机技术与软件等系列（专业），不适用本通知的规定。</w:t>
      </w:r>
    </w:p>
    <w:p w14:paraId="070BC7E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三、落实评价自主权</w:t>
      </w:r>
    </w:p>
    <w:p w14:paraId="74F6AD5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坚持单位自主、分级负责、备案监管的原则，发挥用人单位在人才评价中的主导作用。按照管理权限，省辖市、县（市、区）人力资源社会保障部门负责辖区单位人员职称初定工作，省直主管部门负责所属单位人员职称初定工作，职称自主评审单位负责本单位人员职称初定工作，推动具备条件的企事业单位自主开展专业技术人员职称初定工作。</w:t>
      </w:r>
    </w:p>
    <w:p w14:paraId="72BDF7B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四、完善评价标准</w:t>
      </w:r>
    </w:p>
    <w:p w14:paraId="55783B9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（一）坚持德才兼备、以德为先的原则。申报人应当遵守宪法和法律，具有良好的思想政治素质和职业道德，热爱本职工作。对于品行不端、弄虚作假等问题实行“一票否决”。</w:t>
      </w:r>
    </w:p>
    <w:p w14:paraId="758702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（二）注重履职能力和工作实绩的评价。申报人应当具有相应的基础理论知识、专业技术知识和工作能力，在我省企事业单位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从事专业技术工作，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身心健康，认真履行专业技术工作岗位职责，考核合格。</w:t>
      </w:r>
    </w:p>
    <w:p w14:paraId="3D4B208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（三）符合国家相应系列（专业）深化职称制度改革指导意见的要求。有准入要求的职业，申报人应当具备相应有效的职业资格。</w:t>
      </w:r>
    </w:p>
    <w:p w14:paraId="17B9BDC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（四）申报人职称初定的基本条件</w:t>
      </w:r>
    </w:p>
    <w:p w14:paraId="0117D0C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1.中专、技工院校中级工班毕业后，见习（试用）1年期满，可初定员级职称；取得员级职称或见习（试用）1年期满后，再从事本专业工作满4年，可初定助理级职称。</w:t>
      </w:r>
    </w:p>
    <w:p w14:paraId="51C5E51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2.大学专科、技工院校高级工班毕业后，见习（试用）1年期满，可初定员级职称；取得员级职称或见习（试用）1年期满后，再从事本专业工作满2年，可初定助理级职称。</w:t>
      </w:r>
    </w:p>
    <w:p w14:paraId="3E894B5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3.大学本科、技工院校预备技师（技师）班毕业后，见习（试用）1年期满，可初定助理级职称。</w:t>
      </w:r>
    </w:p>
    <w:p w14:paraId="5F3F17B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4.硕士研究生毕业取得硕士学位后，见习（试用）期满，可初定助理级职称。</w:t>
      </w:r>
    </w:p>
    <w:p w14:paraId="58C4A09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5.博士研究生毕业取得博士学位后，可初定中级职称。</w:t>
      </w:r>
    </w:p>
    <w:p w14:paraId="282085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6.转换职称系列（专业）人员。符合相应的学历要求，取得初级（员级、助理级）职称后工作岗位变动，应在现专业技术岗位工作满1年，可考核认定与现工作岗位相符的同级别职称。</w:t>
      </w:r>
    </w:p>
    <w:p w14:paraId="5F4F7C8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不具备规定学历人员。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根据国家有关规定，工艺美术、艺术（限演员、演奏员专业）等系列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不具备上述最低学历要求的人员，符合法定劳动年龄后，从事专业技术工作满5年，可考核认定员级职称；再从事本专业工作满5年，可考核认定助理级职称。</w:t>
      </w:r>
    </w:p>
    <w:p w14:paraId="3A4D6B0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符合职称初定条件的专业技术人员，可申请参加多次职称初定。申请首次职称初定人员，所学专业应与现从事专业一致或相近；不一致或不相近的，应适当延长工作年限或增加业绩要求。</w:t>
      </w:r>
    </w:p>
    <w:p w14:paraId="0543977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五、建立评价绿色通道</w:t>
      </w:r>
    </w:p>
    <w:p w14:paraId="37265D8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博士研究生到企事业单位从事专业技术工作，可直接初定中级职称，其中到事业单位工作的，不受单位专业技术岗位结构比例限制。</w:t>
      </w:r>
    </w:p>
    <w:p w14:paraId="49F32EF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鼓励人才向基层一线流动。硕士研究生到乡镇及以下单位从事专业技术工作，取得本系列助理级职称后，再从事本专业工作满2年，可考核认定中级职称。取得的中级职称限在乡镇及以下单位聘任。流动到县（市、区）及以上单位，应进行职称转评，任职年限可累计计算。</w:t>
      </w:r>
    </w:p>
    <w:p w14:paraId="727C4D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硕士研究生到县（市、区）及以上单位从事专业技术工作，应参加中级职称评审或考试，不再初聘（定）中级职称。</w:t>
      </w:r>
    </w:p>
    <w:p w14:paraId="68F3E96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职称初定、乡镇及以下单位硕士研究生考核认定中级职称，不受单位专业技术岗位结构比例限制。</w:t>
      </w:r>
    </w:p>
    <w:p w14:paraId="5E77ED8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六、优化管理服务</w:t>
      </w:r>
    </w:p>
    <w:p w14:paraId="11024AA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优化申报程序。采取个人申请、单位考核、核准备案的程序开展职称初定工作。用人单位应结合岗位要求，制定考核标准和考核办法，对申报人履行岗位职责的德、能、勤、绩进行全面考核，并对申报材料的真实有效性和考核结果负责。</w:t>
      </w:r>
    </w:p>
    <w:p w14:paraId="75FA562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（二）简化申报材料。实行申报诚信承诺制，简化申报材料，凡能通过政府部门核查的信息，不要求申报人额外提供证明材料。</w:t>
      </w:r>
    </w:p>
    <w:p w14:paraId="3827594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推进职称信息化。完善职称管理服务平台，实行网上申报，网上审核，网上备案，提供便捷化服务。改革以往一年开展一次职称初定的惯例，各地、各部门和职称自主评审单位可结合实际，自主决定开展职称初定的时间和批次。</w:t>
      </w:r>
    </w:p>
    <w:p w14:paraId="1A75685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七、有关要求</w:t>
      </w:r>
    </w:p>
    <w:p w14:paraId="42D1448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（一）职称考核认定是人才评价的一种重要方式。通过职称初定取代以往的职称初聘和初级职称评审委员会专家评审，进一步优化服务，提高效能。申报人在1个评审年度只能申报1个职称。</w:t>
      </w:r>
    </w:p>
    <w:p w14:paraId="5A173A0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（二）各地、各有关部门要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统筹规划，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落实用人单位自主权，结合各自实际，制定实施办法。</w:t>
      </w:r>
    </w:p>
    <w:p w14:paraId="62F019A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用人单位要切实履行主体责任，做好政策宣传、材料审核、任职考核等工作。人力资源社会保障部门和主管部门要做好业务指导和监督管理工作，对提供虚假材料、审核把关不严、跨地区跨单位申报等违规违纪行为进行责任追究。</w:t>
      </w:r>
    </w:p>
    <w:p w14:paraId="75D516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四）本通知自下发之日起施行。原河南省人事厅《关于完善我省初聘专业技术职务有关问题的通知》（豫人职〔2006〕23号）即行废止。以往规定与本通知不一致的，以本通知为准。本通知未涉及内容按现行政策执行。</w:t>
      </w:r>
    </w:p>
    <w:p w14:paraId="5F96AB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 w14:paraId="6F48C67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 w14:paraId="04274D0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2021年10月22日</w:t>
      </w:r>
    </w:p>
    <w:p w14:paraId="6730549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（此件主动公开）</w:t>
      </w:r>
    </w:p>
    <w:p w14:paraId="0A85258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（联系单位：人才评价开发处）</w:t>
      </w:r>
    </w:p>
    <w:p w14:paraId="2B35DD7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</w:p>
    <w:p w14:paraId="3630D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